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B9" w:rsidRDefault="00EC36B9" w:rsidP="009A1FAD">
      <w:pPr>
        <w:rPr>
          <w:b/>
          <w:sz w:val="24"/>
        </w:rPr>
      </w:pPr>
    </w:p>
    <w:p w:rsidR="009A1FAD" w:rsidRDefault="009A1FAD" w:rsidP="00EC36B9">
      <w:pPr>
        <w:jc w:val="center"/>
        <w:rPr>
          <w:b/>
          <w:sz w:val="24"/>
        </w:rPr>
      </w:pPr>
      <w:r w:rsidRPr="004A3136">
        <w:rPr>
          <w:b/>
          <w:sz w:val="24"/>
        </w:rPr>
        <w:t>10 Question Quiz (</w:t>
      </w:r>
      <w:r w:rsidR="009725FE">
        <w:rPr>
          <w:b/>
          <w:sz w:val="24"/>
        </w:rPr>
        <w:t>Get Stuff Done!)</w:t>
      </w:r>
    </w:p>
    <w:p w:rsidR="009725FE" w:rsidRDefault="009725FE" w:rsidP="00EC36B9">
      <w:pPr>
        <w:jc w:val="center"/>
        <w:rPr>
          <w:b/>
          <w:sz w:val="24"/>
        </w:rPr>
      </w:pPr>
      <w:bookmarkStart w:id="0" w:name="_GoBack"/>
      <w:bookmarkEnd w:id="0"/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 xml:space="preserve">What are the benefits of actively engaging team members at all levels in your organization? </w:t>
      </w:r>
    </w:p>
    <w:p w:rsidR="009725FE" w:rsidRPr="009725FE" w:rsidRDefault="009725FE" w:rsidP="009725FE">
      <w:pPr>
        <w:pStyle w:val="ListParagraph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>What are some of the signs and symptoms of a team where the members are insufficiently involved?</w:t>
      </w:r>
    </w:p>
    <w:p w:rsidR="009725FE" w:rsidRPr="009725FE" w:rsidRDefault="009725FE" w:rsidP="009725FE">
      <w:pPr>
        <w:pStyle w:val="ListParagraph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>Describe 3 common reasons that you as a leader would be reluctant to delegate work to other team members.</w:t>
      </w: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 xml:space="preserve">Imagine you were a management consultant.  What advice would you give to yourself for how to overcome your own reluctance to delegate?  </w:t>
      </w:r>
    </w:p>
    <w:p w:rsidR="009725FE" w:rsidRPr="009725FE" w:rsidRDefault="009725FE" w:rsidP="009725FE">
      <w:pPr>
        <w:pStyle w:val="ListParagraph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 xml:space="preserve">Many leaders fail to clearly define the required outcome when assigning a task, relying instead on their ability to judge the work as it progresses.  This may save some thinking and preparation time for the </w:t>
      </w:r>
      <w:r w:rsidRPr="009725FE">
        <w:rPr>
          <w:rFonts w:eastAsiaTheme="minorHAnsi" w:cs="Calibri"/>
        </w:rPr>
        <w:t>leader but</w:t>
      </w:r>
      <w:r w:rsidRPr="009725FE">
        <w:rPr>
          <w:rFonts w:eastAsiaTheme="minorHAnsi" w:cs="Calibri"/>
        </w:rPr>
        <w:t xml:space="preserve"> is usually counterproductive.  What are negative consequences of “I’ll know it when I see it” management?</w:t>
      </w: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>What information should you include when making a task assignment?</w:t>
      </w:r>
    </w:p>
    <w:p w:rsidR="009725FE" w:rsidRPr="009725FE" w:rsidRDefault="009725FE" w:rsidP="009725FE">
      <w:pPr>
        <w:pStyle w:val="ListParagraph"/>
        <w:rPr>
          <w:rFonts w:eastAsiaTheme="minorHAnsi" w:cs="Calibri"/>
        </w:rPr>
      </w:pPr>
    </w:p>
    <w:p w:rsidR="009725FE" w:rsidRPr="009725FE" w:rsidRDefault="009725FE" w:rsidP="009725FE">
      <w:pPr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>What are some “trigger words” that can build or reduce your team member’s enthusiasm to do the task?</w:t>
      </w: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>What is the difference between positive and negative criticism?</w:t>
      </w:r>
    </w:p>
    <w:p w:rsidR="009725FE" w:rsidRPr="009725FE" w:rsidRDefault="009725FE" w:rsidP="009725FE">
      <w:pPr>
        <w:pStyle w:val="ListParagraph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pStyle w:val="ListParagraph"/>
        <w:numPr>
          <w:ilvl w:val="0"/>
          <w:numId w:val="2"/>
        </w:numPr>
        <w:rPr>
          <w:rFonts w:eastAsiaTheme="minorHAnsi" w:cs="Calibri"/>
        </w:rPr>
      </w:pPr>
      <w:r w:rsidRPr="009725FE">
        <w:rPr>
          <w:rFonts w:eastAsiaTheme="minorHAnsi" w:cs="Calibri"/>
        </w:rPr>
        <w:t>When can negative criticism be helpful?</w:t>
      </w:r>
    </w:p>
    <w:p w:rsidR="009725FE" w:rsidRPr="009725FE" w:rsidRDefault="009725FE" w:rsidP="009725FE">
      <w:pPr>
        <w:pStyle w:val="ListParagraph"/>
        <w:ind w:left="360"/>
        <w:rPr>
          <w:rFonts w:eastAsiaTheme="minorHAnsi" w:cs="Calibri"/>
        </w:rPr>
      </w:pPr>
    </w:p>
    <w:p w:rsidR="009725FE" w:rsidRPr="009725FE" w:rsidRDefault="009725FE" w:rsidP="009725FE">
      <w:pPr>
        <w:rPr>
          <w:rFonts w:eastAsiaTheme="minorHAnsi" w:cs="Calibri"/>
        </w:rPr>
      </w:pPr>
      <w:r w:rsidRPr="009725FE">
        <w:rPr>
          <w:rFonts w:eastAsiaTheme="minorHAnsi" w:cs="Calibri"/>
        </w:rPr>
        <w:t>10.  What are the key differences among Type I, Type II, and Type III delegation, and when is it appropriate to use each one?</w:t>
      </w:r>
    </w:p>
    <w:p w:rsidR="009725FE" w:rsidRDefault="009725FE" w:rsidP="009725FE">
      <w:pPr>
        <w:rPr>
          <w:b/>
          <w:sz w:val="24"/>
        </w:rPr>
      </w:pPr>
    </w:p>
    <w:sectPr w:rsidR="009725FE" w:rsidSect="009A1F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B9" w:rsidRDefault="00EC36B9" w:rsidP="00EC36B9">
      <w:pPr>
        <w:spacing w:after="0" w:line="240" w:lineRule="auto"/>
      </w:pPr>
      <w:r>
        <w:separator/>
      </w:r>
    </w:p>
  </w:endnote>
  <w:endnote w:type="continuationSeparator" w:id="0">
    <w:p w:rsidR="00EC36B9" w:rsidRDefault="00EC36B9" w:rsidP="00E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B9" w:rsidRDefault="00EC36B9" w:rsidP="00EC36B9">
      <w:pPr>
        <w:spacing w:after="0" w:line="240" w:lineRule="auto"/>
      </w:pPr>
      <w:r>
        <w:separator/>
      </w:r>
    </w:p>
  </w:footnote>
  <w:footnote w:type="continuationSeparator" w:id="0">
    <w:p w:rsidR="00EC36B9" w:rsidRDefault="00EC36B9" w:rsidP="00E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B9" w:rsidRPr="00EC36B9" w:rsidRDefault="00EC36B9" w:rsidP="00BF4DC5">
    <w:pPr>
      <w:pStyle w:val="Header"/>
      <w:jc w:val="center"/>
    </w:pPr>
    <w:r>
      <w:rPr>
        <w:noProof/>
      </w:rPr>
      <w:drawing>
        <wp:inline distT="0" distB="0" distL="0" distR="0">
          <wp:extent cx="2652161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_hrz_4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45" cy="45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29F"/>
    <w:multiLevelType w:val="hybridMultilevel"/>
    <w:tmpl w:val="2618D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32A3B"/>
    <w:multiLevelType w:val="hybridMultilevel"/>
    <w:tmpl w:val="94C48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AD"/>
    <w:rsid w:val="00313DD1"/>
    <w:rsid w:val="005431D5"/>
    <w:rsid w:val="00582387"/>
    <w:rsid w:val="00661030"/>
    <w:rsid w:val="00715175"/>
    <w:rsid w:val="008C0A9D"/>
    <w:rsid w:val="009725FE"/>
    <w:rsid w:val="009A1FAD"/>
    <w:rsid w:val="00AF2591"/>
    <w:rsid w:val="00BB0B70"/>
    <w:rsid w:val="00BF4DC5"/>
    <w:rsid w:val="00CA7D92"/>
    <w:rsid w:val="00EC36B9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DBC9FF"/>
  <w15:chartTrackingRefBased/>
  <w15:docId w15:val="{EDAC0859-6125-4BF4-B99C-6ABCF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Kanette Worlds</dc:creator>
  <cp:keywords/>
  <dc:description/>
  <cp:lastModifiedBy>Kanette Worlds</cp:lastModifiedBy>
  <cp:revision>2</cp:revision>
  <cp:lastPrinted>2017-10-05T14:06:00Z</cp:lastPrinted>
  <dcterms:created xsi:type="dcterms:W3CDTF">2019-01-27T04:55:00Z</dcterms:created>
  <dcterms:modified xsi:type="dcterms:W3CDTF">2019-01-27T04:55:00Z</dcterms:modified>
</cp:coreProperties>
</file>